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  <w:rtl w:val="0"/>
        </w:rPr>
        <w:t xml:space="preserve">Getting Started: How to Add to Your Drive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To add the conference session notes template to your Google Drive, first click File &gt; Make a Copy. Give the file a name and then save it to a folder in your Google Drive. After you’ve done this step, you can always remove the blue instruction text.</w:t>
      </w:r>
    </w:p>
    <w:p w:rsidR="00000000" w:rsidDel="00000000" w:rsidP="00000000" w:rsidRDefault="00000000" w:rsidRPr="00000000">
      <w:pPr>
        <w:spacing w:line="342.8568" w:lineRule="auto"/>
        <w:contextualSpacing w:val="0"/>
        <w:rPr>
          <w:color w:val="0000ff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Whenever you want to use the template, simply make a copy first, name the cloned file and then use this to keep track of your conference sessions notes. 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Conference Sessions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Speaker Name: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Session Name/Topic: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Date &amp; time:</w:t>
      </w:r>
    </w:p>
    <w:p w:rsidR="00000000" w:rsidDel="00000000" w:rsidP="00000000" w:rsidRDefault="00000000" w:rsidRPr="00000000">
      <w:pPr>
        <w:spacing w:line="420" w:lineRule="auto"/>
        <w:contextualSpacing w:val="0"/>
        <w:rPr/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.856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Key learnings from the session - 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Follow-Up Action items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8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